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CC5" w:rsidRDefault="007C45E4" w:rsidP="007C45E4">
      <w:pPr>
        <w:spacing w:before="30" w:after="30" w:line="240" w:lineRule="auto"/>
        <w:ind w:firstLine="709"/>
        <w:jc w:val="both"/>
        <w:rPr>
          <w:rFonts w:ascii="Times New Roman" w:hAnsi="Times New Roman"/>
          <w:sz w:val="28"/>
          <w:szCs w:val="28"/>
        </w:rPr>
      </w:pPr>
      <w:r>
        <w:rPr>
          <w:rFonts w:ascii="Times New Roman" w:hAnsi="Times New Roman"/>
          <w:sz w:val="28"/>
          <w:szCs w:val="28"/>
        </w:rPr>
        <w:t xml:space="preserve">                                                                            Прокурору </w:t>
      </w:r>
      <w:proofErr w:type="gramStart"/>
      <w:r>
        <w:rPr>
          <w:rFonts w:ascii="Times New Roman" w:hAnsi="Times New Roman"/>
          <w:sz w:val="28"/>
          <w:szCs w:val="28"/>
        </w:rPr>
        <w:t>г</w:t>
      </w:r>
      <w:proofErr w:type="gramEnd"/>
      <w:r>
        <w:rPr>
          <w:rFonts w:ascii="Times New Roman" w:hAnsi="Times New Roman"/>
          <w:sz w:val="28"/>
          <w:szCs w:val="28"/>
        </w:rPr>
        <w:t>. Кызыла</w:t>
      </w:r>
    </w:p>
    <w:p w:rsidR="007C45E4" w:rsidRDefault="007C45E4" w:rsidP="007C45E4">
      <w:pPr>
        <w:spacing w:before="30" w:after="30" w:line="240" w:lineRule="auto"/>
        <w:ind w:firstLine="709"/>
        <w:jc w:val="both"/>
        <w:rPr>
          <w:rFonts w:ascii="Times New Roman" w:hAnsi="Times New Roman"/>
          <w:sz w:val="28"/>
          <w:szCs w:val="28"/>
        </w:rPr>
      </w:pPr>
      <w:r>
        <w:rPr>
          <w:rFonts w:ascii="Times New Roman" w:hAnsi="Times New Roman"/>
          <w:sz w:val="28"/>
          <w:szCs w:val="28"/>
        </w:rPr>
        <w:t xml:space="preserve">                                                                            Н.Г.Мальцеву</w:t>
      </w:r>
    </w:p>
    <w:p w:rsidR="007C45E4" w:rsidRDefault="007C45E4" w:rsidP="007C45E4">
      <w:pPr>
        <w:spacing w:before="30" w:after="30" w:line="240" w:lineRule="auto"/>
        <w:ind w:firstLine="709"/>
        <w:jc w:val="both"/>
        <w:rPr>
          <w:rFonts w:ascii="Times New Roman" w:hAnsi="Times New Roman"/>
          <w:sz w:val="28"/>
          <w:szCs w:val="28"/>
        </w:rPr>
      </w:pPr>
      <w:r>
        <w:rPr>
          <w:rFonts w:ascii="Times New Roman" w:hAnsi="Times New Roman"/>
          <w:sz w:val="28"/>
          <w:szCs w:val="28"/>
        </w:rPr>
        <w:t xml:space="preserve">                                </w:t>
      </w:r>
    </w:p>
    <w:p w:rsidR="007C45E4" w:rsidRDefault="007C45E4" w:rsidP="007C45E4">
      <w:pPr>
        <w:spacing w:before="30" w:after="30" w:line="240" w:lineRule="auto"/>
        <w:ind w:firstLine="709"/>
        <w:jc w:val="both"/>
        <w:rPr>
          <w:rFonts w:ascii="Times New Roman" w:hAnsi="Times New Roman"/>
          <w:sz w:val="28"/>
          <w:szCs w:val="28"/>
        </w:rPr>
      </w:pPr>
      <w:r>
        <w:rPr>
          <w:rFonts w:ascii="Times New Roman" w:hAnsi="Times New Roman"/>
          <w:sz w:val="28"/>
          <w:szCs w:val="28"/>
        </w:rPr>
        <w:t xml:space="preserve">                                                                            Председателю </w:t>
      </w:r>
      <w:proofErr w:type="spellStart"/>
      <w:r>
        <w:rPr>
          <w:rFonts w:ascii="Times New Roman" w:hAnsi="Times New Roman"/>
          <w:sz w:val="28"/>
          <w:szCs w:val="28"/>
        </w:rPr>
        <w:t>Кызылского</w:t>
      </w:r>
      <w:proofErr w:type="spellEnd"/>
    </w:p>
    <w:p w:rsidR="007C45E4" w:rsidRDefault="007C45E4" w:rsidP="007C45E4">
      <w:pPr>
        <w:spacing w:before="30" w:after="30" w:line="240" w:lineRule="auto"/>
        <w:ind w:firstLine="709"/>
        <w:jc w:val="both"/>
        <w:rPr>
          <w:rFonts w:ascii="Times New Roman" w:hAnsi="Times New Roman"/>
          <w:sz w:val="28"/>
          <w:szCs w:val="28"/>
        </w:rPr>
      </w:pPr>
      <w:r>
        <w:rPr>
          <w:rFonts w:ascii="Times New Roman" w:hAnsi="Times New Roman"/>
          <w:sz w:val="28"/>
          <w:szCs w:val="28"/>
        </w:rPr>
        <w:t xml:space="preserve">                                                                            городского суда</w:t>
      </w:r>
    </w:p>
    <w:p w:rsidR="007C45E4" w:rsidRDefault="007C45E4" w:rsidP="007C45E4">
      <w:pPr>
        <w:spacing w:before="30" w:after="30" w:line="240" w:lineRule="auto"/>
        <w:ind w:firstLine="709"/>
        <w:jc w:val="both"/>
        <w:rPr>
          <w:rFonts w:ascii="Times New Roman" w:hAnsi="Times New Roman"/>
          <w:sz w:val="28"/>
          <w:szCs w:val="28"/>
        </w:rPr>
      </w:pPr>
      <w:r>
        <w:rPr>
          <w:rFonts w:ascii="Times New Roman" w:hAnsi="Times New Roman"/>
          <w:sz w:val="28"/>
          <w:szCs w:val="28"/>
        </w:rPr>
        <w:t xml:space="preserve">                                                                            А.В. </w:t>
      </w:r>
      <w:proofErr w:type="spellStart"/>
      <w:r>
        <w:rPr>
          <w:rFonts w:ascii="Times New Roman" w:hAnsi="Times New Roman"/>
          <w:sz w:val="28"/>
          <w:szCs w:val="28"/>
        </w:rPr>
        <w:t>Монгушу</w:t>
      </w:r>
      <w:proofErr w:type="spellEnd"/>
    </w:p>
    <w:p w:rsidR="007C45E4" w:rsidRDefault="007C45E4" w:rsidP="007C45E4">
      <w:pPr>
        <w:spacing w:before="30" w:after="30" w:line="240" w:lineRule="auto"/>
        <w:ind w:firstLine="709"/>
        <w:jc w:val="both"/>
        <w:rPr>
          <w:rFonts w:ascii="Times New Roman" w:hAnsi="Times New Roman"/>
          <w:sz w:val="28"/>
          <w:szCs w:val="28"/>
        </w:rPr>
      </w:pPr>
    </w:p>
    <w:p w:rsidR="00541E45" w:rsidRPr="00297457" w:rsidRDefault="00541E45" w:rsidP="003A304A">
      <w:pPr>
        <w:spacing w:before="30" w:after="30" w:line="240" w:lineRule="auto"/>
        <w:ind w:firstLine="709"/>
        <w:jc w:val="center"/>
        <w:rPr>
          <w:rFonts w:ascii="Times New Roman" w:hAnsi="Times New Roman"/>
          <w:b/>
          <w:sz w:val="28"/>
          <w:szCs w:val="28"/>
        </w:rPr>
      </w:pPr>
      <w:r w:rsidRPr="00297457">
        <w:rPr>
          <w:rFonts w:ascii="Times New Roman" w:hAnsi="Times New Roman"/>
          <w:b/>
          <w:sz w:val="28"/>
          <w:szCs w:val="28"/>
        </w:rPr>
        <w:t>ОБРАЩЕНИЕ</w:t>
      </w:r>
    </w:p>
    <w:p w:rsidR="00541E45" w:rsidRPr="00297457" w:rsidRDefault="00541E45" w:rsidP="003A304A">
      <w:pPr>
        <w:spacing w:before="30" w:after="30" w:line="240" w:lineRule="auto"/>
        <w:ind w:firstLine="709"/>
        <w:jc w:val="center"/>
        <w:rPr>
          <w:rFonts w:ascii="Times New Roman" w:hAnsi="Times New Roman"/>
          <w:b/>
          <w:sz w:val="28"/>
          <w:szCs w:val="28"/>
        </w:rPr>
      </w:pPr>
      <w:r w:rsidRPr="00297457">
        <w:rPr>
          <w:rFonts w:ascii="Times New Roman" w:hAnsi="Times New Roman"/>
          <w:b/>
          <w:sz w:val="28"/>
          <w:szCs w:val="28"/>
        </w:rPr>
        <w:t xml:space="preserve">депутатов Хурала представителей </w:t>
      </w:r>
      <w:proofErr w:type="gramStart"/>
      <w:r w:rsidRPr="00297457">
        <w:rPr>
          <w:rFonts w:ascii="Times New Roman" w:hAnsi="Times New Roman"/>
          <w:b/>
          <w:sz w:val="28"/>
          <w:szCs w:val="28"/>
        </w:rPr>
        <w:t>г</w:t>
      </w:r>
      <w:proofErr w:type="gramEnd"/>
      <w:r w:rsidRPr="00297457">
        <w:rPr>
          <w:rFonts w:ascii="Times New Roman" w:hAnsi="Times New Roman"/>
          <w:b/>
          <w:sz w:val="28"/>
          <w:szCs w:val="28"/>
        </w:rPr>
        <w:t>. Кызыла  о  защите прав детей, стоящих на очереди на получение мест в дошкольных образовательных учреждениях г. Кызыла</w:t>
      </w:r>
    </w:p>
    <w:p w:rsidR="00541E45" w:rsidRPr="001D7FE7" w:rsidRDefault="00541E45" w:rsidP="003A304A">
      <w:pPr>
        <w:spacing w:before="30" w:after="30" w:line="240" w:lineRule="auto"/>
        <w:ind w:firstLine="709"/>
        <w:jc w:val="both"/>
        <w:rPr>
          <w:rFonts w:ascii="Times New Roman" w:hAnsi="Times New Roman"/>
          <w:sz w:val="28"/>
          <w:szCs w:val="28"/>
        </w:rPr>
      </w:pPr>
    </w:p>
    <w:p w:rsidR="00FD4D3E" w:rsidRPr="00FD4D3E" w:rsidRDefault="00FD4D3E" w:rsidP="00FD4D3E">
      <w:pPr>
        <w:spacing w:after="120"/>
        <w:ind w:firstLine="709"/>
        <w:jc w:val="both"/>
        <w:rPr>
          <w:rFonts w:ascii="Times New Roman" w:hAnsi="Times New Roman"/>
          <w:sz w:val="28"/>
          <w:szCs w:val="28"/>
        </w:rPr>
      </w:pPr>
      <w:r w:rsidRPr="00FD4D3E">
        <w:rPr>
          <w:rFonts w:ascii="Times New Roman" w:hAnsi="Times New Roman"/>
          <w:sz w:val="28"/>
          <w:szCs w:val="28"/>
        </w:rPr>
        <w:t xml:space="preserve">Считаем важным обратить </w:t>
      </w:r>
      <w:r>
        <w:rPr>
          <w:rFonts w:ascii="Times New Roman" w:hAnsi="Times New Roman"/>
          <w:sz w:val="28"/>
          <w:szCs w:val="28"/>
        </w:rPr>
        <w:t>в</w:t>
      </w:r>
      <w:r w:rsidRPr="00FD4D3E">
        <w:rPr>
          <w:rFonts w:ascii="Times New Roman" w:hAnsi="Times New Roman"/>
          <w:sz w:val="28"/>
          <w:szCs w:val="28"/>
        </w:rPr>
        <w:t xml:space="preserve">аше внимание на </w:t>
      </w:r>
      <w:r>
        <w:rPr>
          <w:rFonts w:ascii="Times New Roman" w:hAnsi="Times New Roman"/>
          <w:sz w:val="28"/>
          <w:szCs w:val="28"/>
        </w:rPr>
        <w:t xml:space="preserve">то, что сегодня происходит </w:t>
      </w:r>
      <w:r w:rsidRPr="00C70456">
        <w:rPr>
          <w:rFonts w:ascii="Times New Roman" w:hAnsi="Times New Roman"/>
          <w:b/>
          <w:sz w:val="28"/>
          <w:szCs w:val="28"/>
        </w:rPr>
        <w:t xml:space="preserve">недопустимое ущемление прав детей </w:t>
      </w:r>
      <w:proofErr w:type="gramStart"/>
      <w:r w:rsidRPr="00C70456">
        <w:rPr>
          <w:rFonts w:ascii="Times New Roman" w:hAnsi="Times New Roman"/>
          <w:b/>
          <w:sz w:val="28"/>
          <w:szCs w:val="28"/>
        </w:rPr>
        <w:t>г</w:t>
      </w:r>
      <w:proofErr w:type="gramEnd"/>
      <w:r w:rsidRPr="00C70456">
        <w:rPr>
          <w:rFonts w:ascii="Times New Roman" w:hAnsi="Times New Roman"/>
          <w:b/>
          <w:sz w:val="28"/>
          <w:szCs w:val="28"/>
        </w:rPr>
        <w:t>. Кызыла</w:t>
      </w:r>
      <w:r w:rsidRPr="00FD4D3E">
        <w:rPr>
          <w:rFonts w:ascii="Times New Roman" w:hAnsi="Times New Roman"/>
          <w:sz w:val="28"/>
          <w:szCs w:val="28"/>
        </w:rPr>
        <w:t xml:space="preserve">, стоящих на очереди на предоставление мест в дошкольных образовательных учреждениях, за счет внеочередного предоставления мест по исполнительным листам детям, родители которых обращаются в суды и прокуратуру. </w:t>
      </w:r>
    </w:p>
    <w:p w:rsidR="00FD4D3E" w:rsidRDefault="00FD4D3E" w:rsidP="00FD4D3E">
      <w:pPr>
        <w:spacing w:after="120" w:line="240" w:lineRule="auto"/>
        <w:ind w:firstLine="709"/>
        <w:jc w:val="both"/>
        <w:rPr>
          <w:rFonts w:ascii="Times New Roman" w:hAnsi="Times New Roman"/>
          <w:sz w:val="28"/>
          <w:szCs w:val="28"/>
        </w:rPr>
      </w:pPr>
      <w:r>
        <w:rPr>
          <w:rFonts w:ascii="Times New Roman" w:hAnsi="Times New Roman"/>
          <w:sz w:val="28"/>
          <w:szCs w:val="28"/>
        </w:rPr>
        <w:t>В Кызыле благодаря поддерж</w:t>
      </w:r>
      <w:r w:rsidR="00541E45" w:rsidRPr="00FD4D3E">
        <w:rPr>
          <w:rFonts w:ascii="Times New Roman" w:hAnsi="Times New Roman"/>
          <w:sz w:val="28"/>
          <w:szCs w:val="28"/>
        </w:rPr>
        <w:t xml:space="preserve">ке федерального центра и Правительства Республики Тыва </w:t>
      </w:r>
      <w:r>
        <w:rPr>
          <w:rFonts w:ascii="Times New Roman" w:hAnsi="Times New Roman"/>
          <w:sz w:val="28"/>
          <w:szCs w:val="28"/>
        </w:rPr>
        <w:t xml:space="preserve">в 2014-2015 годах </w:t>
      </w:r>
      <w:r w:rsidR="00541E45" w:rsidRPr="00FD4D3E">
        <w:rPr>
          <w:rFonts w:ascii="Times New Roman" w:hAnsi="Times New Roman"/>
          <w:sz w:val="28"/>
          <w:szCs w:val="28"/>
        </w:rPr>
        <w:t xml:space="preserve">впервые за десятилетия удалось ввести в эксплуатацию  четыре новых детских сада </w:t>
      </w:r>
      <w:r w:rsidR="004E0E39" w:rsidRPr="00FD4D3E">
        <w:rPr>
          <w:rFonts w:ascii="Times New Roman" w:hAnsi="Times New Roman"/>
          <w:sz w:val="28"/>
          <w:szCs w:val="28"/>
        </w:rPr>
        <w:t>общей вместимостью 846 мест</w:t>
      </w:r>
      <w:r w:rsidR="00541E45" w:rsidRPr="00FD4D3E">
        <w:rPr>
          <w:rFonts w:ascii="Times New Roman" w:hAnsi="Times New Roman"/>
          <w:sz w:val="28"/>
          <w:szCs w:val="28"/>
        </w:rPr>
        <w:t xml:space="preserve">. Кроме того, мэрией города организуются группы кратковременного пребывания для подготовки детей  к  школе, число детей в которых постоянно увеличивается. </w:t>
      </w:r>
    </w:p>
    <w:p w:rsidR="00541E45" w:rsidRPr="00FD4D3E" w:rsidRDefault="00541E45" w:rsidP="00FD4D3E">
      <w:pPr>
        <w:spacing w:after="120" w:line="240" w:lineRule="auto"/>
        <w:ind w:firstLine="709"/>
        <w:jc w:val="both"/>
        <w:rPr>
          <w:rFonts w:ascii="Times New Roman" w:hAnsi="Times New Roman"/>
          <w:sz w:val="28"/>
          <w:szCs w:val="28"/>
        </w:rPr>
      </w:pPr>
      <w:r w:rsidRPr="00FD4D3E">
        <w:rPr>
          <w:rFonts w:ascii="Times New Roman" w:hAnsi="Times New Roman"/>
          <w:sz w:val="28"/>
          <w:szCs w:val="28"/>
        </w:rPr>
        <w:t>Согласно требованиям федерального законодательства, федеральным и республиканским  нормативным актам  в Департаменте по образованию г</w:t>
      </w:r>
      <w:proofErr w:type="gramStart"/>
      <w:r w:rsidRPr="00FD4D3E">
        <w:rPr>
          <w:rFonts w:ascii="Times New Roman" w:hAnsi="Times New Roman"/>
          <w:sz w:val="28"/>
          <w:szCs w:val="28"/>
        </w:rPr>
        <w:t>.К</w:t>
      </w:r>
      <w:proofErr w:type="gramEnd"/>
      <w:r w:rsidRPr="00FD4D3E">
        <w:rPr>
          <w:rFonts w:ascii="Times New Roman" w:hAnsi="Times New Roman"/>
          <w:sz w:val="28"/>
          <w:szCs w:val="28"/>
        </w:rPr>
        <w:t xml:space="preserve">ызыла организована т.н. «электронная очередь» в рамках единой автоматизированной системы комплектования (АИС) «Комплектование». По состоянию на конец июня 2016г. в ней числится </w:t>
      </w:r>
      <w:r w:rsidRPr="00C70456">
        <w:rPr>
          <w:rFonts w:ascii="Times New Roman" w:hAnsi="Times New Roman"/>
          <w:b/>
          <w:sz w:val="28"/>
          <w:szCs w:val="28"/>
        </w:rPr>
        <w:t>7700 человек.</w:t>
      </w:r>
    </w:p>
    <w:p w:rsidR="00541E45" w:rsidRPr="00FD4D3E" w:rsidRDefault="00541E45" w:rsidP="00FD4D3E">
      <w:pPr>
        <w:spacing w:before="30" w:after="120" w:line="240" w:lineRule="auto"/>
        <w:ind w:firstLine="709"/>
        <w:jc w:val="both"/>
        <w:rPr>
          <w:rFonts w:ascii="Times New Roman" w:hAnsi="Times New Roman"/>
          <w:sz w:val="28"/>
          <w:szCs w:val="28"/>
        </w:rPr>
      </w:pPr>
      <w:r w:rsidRPr="00FD4D3E">
        <w:rPr>
          <w:rFonts w:ascii="Times New Roman" w:hAnsi="Times New Roman"/>
          <w:sz w:val="28"/>
          <w:szCs w:val="28"/>
        </w:rPr>
        <w:t xml:space="preserve">Несмотря на это, количество мест в детских дошкольных учреждениях города Кызыла вдвое меньше численности детей дошкольного возраста, имеющих право на предоставление мест в этих учреждениях. </w:t>
      </w:r>
      <w:r w:rsidR="00FD4D3E">
        <w:rPr>
          <w:rFonts w:ascii="Times New Roman" w:hAnsi="Times New Roman"/>
          <w:sz w:val="28"/>
          <w:szCs w:val="28"/>
        </w:rPr>
        <w:t xml:space="preserve">Нужно также учесть, что уровень рождаемости в столице Тувы почти в два раза превышает </w:t>
      </w:r>
      <w:proofErr w:type="spellStart"/>
      <w:r w:rsidR="00FD4D3E">
        <w:rPr>
          <w:rFonts w:ascii="Times New Roman" w:hAnsi="Times New Roman"/>
          <w:sz w:val="28"/>
          <w:szCs w:val="28"/>
        </w:rPr>
        <w:t>среднероссийские</w:t>
      </w:r>
      <w:proofErr w:type="spellEnd"/>
      <w:r w:rsidR="00FD4D3E">
        <w:rPr>
          <w:rFonts w:ascii="Times New Roman" w:hAnsi="Times New Roman"/>
          <w:sz w:val="28"/>
          <w:szCs w:val="28"/>
        </w:rPr>
        <w:t xml:space="preserve"> показатели. </w:t>
      </w:r>
      <w:r w:rsidR="00B540B9">
        <w:rPr>
          <w:rFonts w:ascii="Times New Roman" w:hAnsi="Times New Roman"/>
          <w:sz w:val="28"/>
          <w:szCs w:val="28"/>
        </w:rPr>
        <w:t>Соответственно, г</w:t>
      </w:r>
      <w:r w:rsidRPr="00FD4D3E">
        <w:rPr>
          <w:rFonts w:ascii="Times New Roman" w:hAnsi="Times New Roman"/>
          <w:sz w:val="28"/>
          <w:szCs w:val="28"/>
        </w:rPr>
        <w:t>ородской округ «Город Кызыл» в лице Департамента по образованию Мэрии г</w:t>
      </w:r>
      <w:proofErr w:type="gramStart"/>
      <w:r w:rsidRPr="00FD4D3E">
        <w:rPr>
          <w:rFonts w:ascii="Times New Roman" w:hAnsi="Times New Roman"/>
          <w:sz w:val="28"/>
          <w:szCs w:val="28"/>
        </w:rPr>
        <w:t>.К</w:t>
      </w:r>
      <w:proofErr w:type="gramEnd"/>
      <w:r w:rsidRPr="00FD4D3E">
        <w:rPr>
          <w:rFonts w:ascii="Times New Roman" w:hAnsi="Times New Roman"/>
          <w:sz w:val="28"/>
          <w:szCs w:val="28"/>
        </w:rPr>
        <w:t xml:space="preserve">ызыла не имеет возможности  предоставить достаточное количество мест в МДОУ г. Кызыла.  В связи с этим родители дошкольников обращаются за защитой своих прав в органы прокуратуры  и  судебные инстанции. Прокуратура города поддерживает данные обращения и выступает с исками в суд в интересах данных конкретных детей. </w:t>
      </w:r>
    </w:p>
    <w:p w:rsidR="00541E45" w:rsidRPr="00B540B9" w:rsidRDefault="00541E45" w:rsidP="00FD4D3E">
      <w:pPr>
        <w:spacing w:before="30" w:after="120" w:line="240" w:lineRule="auto"/>
        <w:ind w:firstLine="709"/>
        <w:jc w:val="both"/>
        <w:rPr>
          <w:rFonts w:ascii="Times New Roman" w:hAnsi="Times New Roman"/>
          <w:b/>
          <w:sz w:val="28"/>
          <w:szCs w:val="28"/>
        </w:rPr>
      </w:pPr>
      <w:r w:rsidRPr="00FD4D3E">
        <w:rPr>
          <w:rFonts w:ascii="Times New Roman" w:hAnsi="Times New Roman"/>
          <w:sz w:val="28"/>
          <w:szCs w:val="28"/>
        </w:rPr>
        <w:t>Городской суд, руководствуясь федеральным законом, во всех случаях выносит решения о предоставлении мест в дошкольных образовательных учреждениях. В течение 2014-2016гг. таких решений вынесено уже более 5000.  Данные решения не учитывают очередности, зафиксированной в АИС «Комплектование», положительно решаются иски родителей, даже имеющих на территории  г</w:t>
      </w:r>
      <w:proofErr w:type="gramStart"/>
      <w:r w:rsidRPr="00FD4D3E">
        <w:rPr>
          <w:rFonts w:ascii="Times New Roman" w:hAnsi="Times New Roman"/>
          <w:sz w:val="28"/>
          <w:szCs w:val="28"/>
        </w:rPr>
        <w:t>.К</w:t>
      </w:r>
      <w:proofErr w:type="gramEnd"/>
      <w:r w:rsidRPr="00FD4D3E">
        <w:rPr>
          <w:rFonts w:ascii="Times New Roman" w:hAnsi="Times New Roman"/>
          <w:sz w:val="28"/>
          <w:szCs w:val="28"/>
        </w:rPr>
        <w:t xml:space="preserve">ызыла только временную регистрацию. В результате сложившейся </w:t>
      </w:r>
      <w:r w:rsidRPr="00FD4D3E">
        <w:rPr>
          <w:rFonts w:ascii="Times New Roman" w:hAnsi="Times New Roman"/>
          <w:sz w:val="28"/>
          <w:szCs w:val="28"/>
        </w:rPr>
        <w:lastRenderedPageBreak/>
        <w:t>судебной практики фактически образовалась  еще  одна «очередь», основанная во исполнение Федерального закона от 02.10.2007 N 229-ФЗ (ред. от 01.05.2016) "Об исполнительном производстве", а очередь, сформированная в рамках единой АИС «Комплектование»</w:t>
      </w:r>
      <w:r w:rsidR="00B540B9">
        <w:rPr>
          <w:rFonts w:ascii="Times New Roman" w:hAnsi="Times New Roman"/>
          <w:sz w:val="28"/>
          <w:szCs w:val="28"/>
        </w:rPr>
        <w:t>,</w:t>
      </w:r>
      <w:r w:rsidRPr="00FD4D3E">
        <w:rPr>
          <w:rFonts w:ascii="Times New Roman" w:hAnsi="Times New Roman"/>
          <w:sz w:val="28"/>
          <w:szCs w:val="28"/>
        </w:rPr>
        <w:t xml:space="preserve"> не уменьшается, как это происходит в других регионах, но, напротив, растет. В 2015г. по исполнительным листам предоставлено 1215 мест, в первом полугодии 2016г. – уже 1197</w:t>
      </w:r>
      <w:r w:rsidR="004E0E39" w:rsidRPr="00FD4D3E">
        <w:rPr>
          <w:rFonts w:ascii="Times New Roman" w:hAnsi="Times New Roman"/>
          <w:sz w:val="28"/>
          <w:szCs w:val="28"/>
        </w:rPr>
        <w:t>.</w:t>
      </w:r>
      <w:r w:rsidRPr="00FD4D3E">
        <w:rPr>
          <w:rFonts w:ascii="Times New Roman" w:hAnsi="Times New Roman"/>
          <w:sz w:val="28"/>
          <w:szCs w:val="28"/>
        </w:rPr>
        <w:t xml:space="preserve"> Остались пока неисполненными за 2015 год – 120 судебных решений и  все судебные решения за 2016 год, и число их ежедневно увеличивается.</w:t>
      </w:r>
      <w:r w:rsidR="00B540B9">
        <w:rPr>
          <w:rFonts w:ascii="Times New Roman" w:hAnsi="Times New Roman"/>
          <w:sz w:val="28"/>
          <w:szCs w:val="28"/>
        </w:rPr>
        <w:t xml:space="preserve"> </w:t>
      </w:r>
      <w:r w:rsidR="00B540B9" w:rsidRPr="00297457">
        <w:rPr>
          <w:rFonts w:ascii="Times New Roman" w:hAnsi="Times New Roman"/>
          <w:sz w:val="28"/>
          <w:szCs w:val="28"/>
        </w:rPr>
        <w:t>При этом</w:t>
      </w:r>
      <w:proofErr w:type="gramStart"/>
      <w:r w:rsidR="00B540B9" w:rsidRPr="00297457">
        <w:rPr>
          <w:rFonts w:ascii="Times New Roman" w:hAnsi="Times New Roman"/>
          <w:sz w:val="28"/>
          <w:szCs w:val="28"/>
        </w:rPr>
        <w:t>,</w:t>
      </w:r>
      <w:proofErr w:type="gramEnd"/>
      <w:r w:rsidR="00B540B9" w:rsidRPr="00297457">
        <w:rPr>
          <w:rFonts w:ascii="Times New Roman" w:hAnsi="Times New Roman"/>
          <w:sz w:val="28"/>
          <w:szCs w:val="28"/>
        </w:rPr>
        <w:t xml:space="preserve"> удовлетворяются заявления по детям, которым едва исполнилось 2 года, а стоящие в очереди дети 5-6 лет, которым </w:t>
      </w:r>
      <w:r w:rsidR="00297457">
        <w:rPr>
          <w:rFonts w:ascii="Times New Roman" w:hAnsi="Times New Roman"/>
          <w:sz w:val="28"/>
          <w:szCs w:val="28"/>
        </w:rPr>
        <w:t>крайне</w:t>
      </w:r>
      <w:r w:rsidR="00B540B9" w:rsidRPr="00297457">
        <w:rPr>
          <w:rFonts w:ascii="Times New Roman" w:hAnsi="Times New Roman"/>
          <w:sz w:val="28"/>
          <w:szCs w:val="28"/>
        </w:rPr>
        <w:t xml:space="preserve"> необходима социальная адаптация перед началом занятий в начальной школе, лишены возможности ее пройти.</w:t>
      </w:r>
      <w:r w:rsidR="00297457">
        <w:rPr>
          <w:rFonts w:ascii="Times New Roman" w:hAnsi="Times New Roman"/>
          <w:sz w:val="28"/>
          <w:szCs w:val="28"/>
        </w:rPr>
        <w:t xml:space="preserve"> Сотрудниками Департамента образования </w:t>
      </w:r>
      <w:proofErr w:type="gramStart"/>
      <w:r w:rsidR="00297457">
        <w:rPr>
          <w:rFonts w:ascii="Times New Roman" w:hAnsi="Times New Roman"/>
          <w:sz w:val="28"/>
          <w:szCs w:val="28"/>
        </w:rPr>
        <w:t>г</w:t>
      </w:r>
      <w:proofErr w:type="gramEnd"/>
      <w:r w:rsidR="00297457">
        <w:rPr>
          <w:rFonts w:ascii="Times New Roman" w:hAnsi="Times New Roman"/>
          <w:sz w:val="28"/>
          <w:szCs w:val="28"/>
        </w:rPr>
        <w:t>. Кызыла также выявлены факты, когда дети, по которым принято судебное решение о предоставлении места в детском саду с</w:t>
      </w:r>
      <w:r w:rsidR="00254991">
        <w:rPr>
          <w:rFonts w:ascii="Times New Roman" w:hAnsi="Times New Roman"/>
          <w:sz w:val="28"/>
          <w:szCs w:val="28"/>
        </w:rPr>
        <w:t>толицы Тувы, посещают дошкольные</w:t>
      </w:r>
      <w:r w:rsidR="00297457">
        <w:rPr>
          <w:rFonts w:ascii="Times New Roman" w:hAnsi="Times New Roman"/>
          <w:sz w:val="28"/>
          <w:szCs w:val="28"/>
        </w:rPr>
        <w:t xml:space="preserve"> учреждения в других муниципальных образованиях.</w:t>
      </w:r>
    </w:p>
    <w:p w:rsidR="00541E45" w:rsidRPr="00FD4D3E" w:rsidRDefault="00254991" w:rsidP="00FD4D3E">
      <w:pPr>
        <w:spacing w:before="30" w:after="120" w:line="240" w:lineRule="auto"/>
        <w:ind w:firstLine="709"/>
        <w:jc w:val="both"/>
        <w:rPr>
          <w:rFonts w:ascii="Times New Roman" w:hAnsi="Times New Roman"/>
          <w:sz w:val="28"/>
          <w:szCs w:val="28"/>
        </w:rPr>
      </w:pPr>
      <w:r>
        <w:rPr>
          <w:rFonts w:ascii="Times New Roman" w:hAnsi="Times New Roman"/>
          <w:sz w:val="28"/>
          <w:szCs w:val="28"/>
        </w:rPr>
        <w:t>Мы уб</w:t>
      </w:r>
      <w:r w:rsidR="00B540B9">
        <w:rPr>
          <w:rFonts w:ascii="Times New Roman" w:hAnsi="Times New Roman"/>
          <w:sz w:val="28"/>
          <w:szCs w:val="28"/>
        </w:rPr>
        <w:t xml:space="preserve">еждены, что </w:t>
      </w:r>
      <w:r w:rsidR="00541E45" w:rsidRPr="00FD4D3E">
        <w:rPr>
          <w:rFonts w:ascii="Times New Roman" w:hAnsi="Times New Roman"/>
          <w:sz w:val="28"/>
          <w:szCs w:val="28"/>
        </w:rPr>
        <w:t xml:space="preserve">внеочередное предоставление мест по исполнительным листам детям, родители которых обратились в суды и прокуратуру,  </w:t>
      </w:r>
      <w:r w:rsidR="00541E45" w:rsidRPr="00254991">
        <w:rPr>
          <w:rFonts w:ascii="Times New Roman" w:hAnsi="Times New Roman"/>
          <w:b/>
          <w:sz w:val="28"/>
          <w:szCs w:val="28"/>
        </w:rPr>
        <w:t xml:space="preserve">ущемляет права значительной части детей, </w:t>
      </w:r>
      <w:r w:rsidR="00541E45" w:rsidRPr="00FD4D3E">
        <w:rPr>
          <w:rFonts w:ascii="Times New Roman" w:hAnsi="Times New Roman"/>
          <w:sz w:val="28"/>
          <w:szCs w:val="28"/>
        </w:rPr>
        <w:t>стоящих  в общей  очереди на предоставление мест в дошкольных образовательных учреждениях.</w:t>
      </w:r>
      <w:r>
        <w:rPr>
          <w:rFonts w:ascii="Times New Roman" w:hAnsi="Times New Roman"/>
          <w:sz w:val="28"/>
          <w:szCs w:val="28"/>
        </w:rPr>
        <w:t xml:space="preserve"> Об этом говорят многочисленные обращения наших избирателей. </w:t>
      </w:r>
    </w:p>
    <w:p w:rsidR="00541E45" w:rsidRPr="00FD4D3E" w:rsidRDefault="00541E45" w:rsidP="00FD4D3E">
      <w:pPr>
        <w:pStyle w:val="ConsPlusNormal"/>
        <w:spacing w:before="30" w:after="120"/>
        <w:ind w:firstLine="540"/>
        <w:jc w:val="both"/>
        <w:rPr>
          <w:rFonts w:ascii="Times New Roman" w:hAnsi="Times New Roman" w:cs="Times New Roman"/>
          <w:sz w:val="28"/>
          <w:szCs w:val="28"/>
        </w:rPr>
      </w:pPr>
      <w:r w:rsidRPr="00FD4D3E">
        <w:rPr>
          <w:rFonts w:ascii="Times New Roman" w:hAnsi="Times New Roman" w:cs="Times New Roman"/>
          <w:sz w:val="28"/>
          <w:szCs w:val="28"/>
        </w:rPr>
        <w:t xml:space="preserve">Вынося  решения по делам данной категории, суд исходит из положений Конституции Российской Федерации, Федерального </w:t>
      </w:r>
      <w:hyperlink r:id="rId4" w:history="1">
        <w:proofErr w:type="gramStart"/>
        <w:r w:rsidRPr="00FD4D3E">
          <w:rPr>
            <w:rStyle w:val="a3"/>
            <w:rFonts w:ascii="Times New Roman" w:hAnsi="Times New Roman"/>
            <w:color w:val="auto"/>
            <w:sz w:val="28"/>
            <w:szCs w:val="28"/>
            <w:u w:val="none"/>
          </w:rPr>
          <w:t>закон</w:t>
        </w:r>
        <w:proofErr w:type="gramEnd"/>
      </w:hyperlink>
      <w:r w:rsidRPr="00FD4D3E">
        <w:rPr>
          <w:rFonts w:ascii="Times New Roman" w:hAnsi="Times New Roman" w:cs="Times New Roman"/>
          <w:sz w:val="28"/>
          <w:szCs w:val="28"/>
        </w:rPr>
        <w:t xml:space="preserve">а  от 24 июля 1998 г. N 124-ФЗ "Об основных гарантиях прав ребенка в Российской Федерации", а также Федерального </w:t>
      </w:r>
      <w:hyperlink r:id="rId5" w:history="1">
        <w:r w:rsidRPr="00FD4D3E">
          <w:rPr>
            <w:rStyle w:val="a3"/>
            <w:rFonts w:ascii="Times New Roman" w:hAnsi="Times New Roman"/>
            <w:color w:val="auto"/>
            <w:sz w:val="28"/>
            <w:szCs w:val="28"/>
            <w:u w:val="none"/>
          </w:rPr>
          <w:t>закон</w:t>
        </w:r>
      </w:hyperlink>
      <w:r w:rsidRPr="00FD4D3E">
        <w:rPr>
          <w:rFonts w:ascii="Times New Roman" w:hAnsi="Times New Roman" w:cs="Times New Roman"/>
          <w:sz w:val="28"/>
          <w:szCs w:val="28"/>
        </w:rPr>
        <w:t xml:space="preserve">а от 29 декабря 2012 г. N 273-ФЗ "Об образовании в Российской Федерации" и других правовых актов, что местными органами местного самоуправления не может быть оспорено. Согласно правовой позиции Конституционного Суда Российской Федерации, выраженной в </w:t>
      </w:r>
      <w:hyperlink r:id="rId6" w:history="1">
        <w:r w:rsidRPr="00FD4D3E">
          <w:rPr>
            <w:rStyle w:val="a3"/>
            <w:rFonts w:ascii="Times New Roman" w:hAnsi="Times New Roman"/>
            <w:color w:val="auto"/>
            <w:sz w:val="28"/>
            <w:szCs w:val="28"/>
            <w:u w:val="none"/>
          </w:rPr>
          <w:t>Постановлении</w:t>
        </w:r>
      </w:hyperlink>
      <w:r w:rsidRPr="00FD4D3E">
        <w:rPr>
          <w:rFonts w:ascii="Times New Roman" w:hAnsi="Times New Roman" w:cs="Times New Roman"/>
          <w:sz w:val="28"/>
          <w:szCs w:val="28"/>
        </w:rPr>
        <w:t xml:space="preserve"> от 15 мая 2006 г. N 5-П, государство и муниципальные образования, исходя из конституционного требования </w:t>
      </w:r>
      <w:r w:rsidRPr="00FD4D3E">
        <w:rPr>
          <w:rFonts w:ascii="Times New Roman" w:hAnsi="Times New Roman" w:cs="Times New Roman"/>
          <w:b/>
          <w:sz w:val="28"/>
          <w:szCs w:val="28"/>
        </w:rPr>
        <w:t>общедоступности дошкольного образования</w:t>
      </w:r>
      <w:r w:rsidRPr="00FD4D3E">
        <w:rPr>
          <w:rFonts w:ascii="Times New Roman" w:hAnsi="Times New Roman" w:cs="Times New Roman"/>
          <w:sz w:val="28"/>
          <w:szCs w:val="28"/>
        </w:rPr>
        <w:t xml:space="preserve"> независимо от места жительства, обязаны при необходимости расширять сеть дошкольных образовательных учреждений. При недостаточности доходных источников на уровне субъектов Российской Федерации или муниципальных образований они вправе требовать возмещения соответствующих расходов за счет бюджета другого уровня.</w:t>
      </w:r>
    </w:p>
    <w:p w:rsidR="00541E45" w:rsidRPr="00FD4D3E" w:rsidRDefault="00541E45" w:rsidP="00FD4D3E">
      <w:pPr>
        <w:pStyle w:val="ConsPlusNormal"/>
        <w:spacing w:before="30" w:after="120"/>
        <w:ind w:firstLine="709"/>
        <w:jc w:val="both"/>
        <w:rPr>
          <w:rFonts w:ascii="Times New Roman" w:hAnsi="Times New Roman" w:cs="Times New Roman"/>
          <w:sz w:val="28"/>
          <w:szCs w:val="28"/>
        </w:rPr>
      </w:pPr>
      <w:proofErr w:type="gramStart"/>
      <w:r w:rsidRPr="00FD4D3E">
        <w:rPr>
          <w:rFonts w:ascii="Times New Roman" w:hAnsi="Times New Roman" w:cs="Times New Roman"/>
          <w:sz w:val="28"/>
          <w:szCs w:val="28"/>
        </w:rPr>
        <w:t xml:space="preserve">В рассматриваемом Постановлении также указано, что применительно к конституционному праву на общедоступное и бесплатное дошкольное образование в системной связи с конституционным принципом равенства каждый ребенок имеет </w:t>
      </w:r>
      <w:r w:rsidRPr="00254991">
        <w:rPr>
          <w:rFonts w:ascii="Times New Roman" w:hAnsi="Times New Roman" w:cs="Times New Roman"/>
          <w:b/>
          <w:sz w:val="28"/>
          <w:szCs w:val="28"/>
        </w:rPr>
        <w:t>равную с другими</w:t>
      </w:r>
      <w:r w:rsidRPr="00FD4D3E">
        <w:rPr>
          <w:rFonts w:ascii="Times New Roman" w:hAnsi="Times New Roman" w:cs="Times New Roman"/>
          <w:sz w:val="28"/>
          <w:szCs w:val="28"/>
        </w:rPr>
        <w:t xml:space="preserve">, не зависящую от социального происхождения, места жительства, а также иных обстоятельств, возможность развития личности, а равенство возможностей при получении образования предполагает </w:t>
      </w:r>
      <w:r w:rsidRPr="00FD4D3E">
        <w:rPr>
          <w:rFonts w:ascii="Times New Roman" w:hAnsi="Times New Roman" w:cs="Times New Roman"/>
          <w:b/>
          <w:sz w:val="28"/>
          <w:szCs w:val="28"/>
        </w:rPr>
        <w:t>равный доступ в государственные или муниципальные образовательные учреждения</w:t>
      </w:r>
      <w:r w:rsidRPr="00FD4D3E">
        <w:rPr>
          <w:rFonts w:ascii="Times New Roman" w:hAnsi="Times New Roman" w:cs="Times New Roman"/>
          <w:sz w:val="28"/>
          <w:szCs w:val="28"/>
        </w:rPr>
        <w:t>.</w:t>
      </w:r>
      <w:proofErr w:type="gramEnd"/>
    </w:p>
    <w:p w:rsidR="00541E45" w:rsidRPr="00FD4D3E" w:rsidRDefault="00541E45" w:rsidP="00FD4D3E">
      <w:pPr>
        <w:pStyle w:val="ConsPlusNormal"/>
        <w:spacing w:before="30" w:after="120"/>
        <w:ind w:firstLine="709"/>
        <w:jc w:val="both"/>
        <w:rPr>
          <w:rFonts w:ascii="Times New Roman" w:hAnsi="Times New Roman" w:cs="Times New Roman"/>
          <w:sz w:val="28"/>
          <w:szCs w:val="28"/>
        </w:rPr>
      </w:pPr>
      <w:proofErr w:type="gramStart"/>
      <w:r w:rsidRPr="00FD4D3E">
        <w:rPr>
          <w:rFonts w:ascii="Times New Roman" w:hAnsi="Times New Roman" w:cs="Times New Roman"/>
          <w:sz w:val="28"/>
          <w:szCs w:val="28"/>
        </w:rPr>
        <w:t xml:space="preserve">Сотрудники прокуратуры, обращаясь с исковым заявлением в суд  в интересах  одного несовершеннолетнего, автоматически  «лишают» прав посещения МДОУ другого несовершеннолетнего, стоящего в установленном порядке в очереди АИС «Комплектование», так как в случае положительного решения суда по исковому заявлению, муниципальное образование должно в </w:t>
      </w:r>
      <w:r w:rsidRPr="00FD4D3E">
        <w:rPr>
          <w:rFonts w:ascii="Times New Roman" w:hAnsi="Times New Roman" w:cs="Times New Roman"/>
          <w:sz w:val="28"/>
          <w:szCs w:val="28"/>
        </w:rPr>
        <w:lastRenderedPageBreak/>
        <w:t>установленный судом срок предоставить ребенку место в дошкольном учреждении, фактически  лишив других детей, стоящих на очереди более длительное время</w:t>
      </w:r>
      <w:proofErr w:type="gramEnd"/>
      <w:r w:rsidR="00254991">
        <w:rPr>
          <w:rFonts w:ascii="Times New Roman" w:hAnsi="Times New Roman" w:cs="Times New Roman"/>
          <w:sz w:val="28"/>
          <w:szCs w:val="28"/>
        </w:rPr>
        <w:t>,</w:t>
      </w:r>
      <w:r w:rsidRPr="00FD4D3E">
        <w:rPr>
          <w:rFonts w:ascii="Times New Roman" w:hAnsi="Times New Roman" w:cs="Times New Roman"/>
          <w:sz w:val="28"/>
          <w:szCs w:val="28"/>
        </w:rPr>
        <w:t xml:space="preserve"> реализовать свое право на получение образования. Аналогичная ситуация и с непосредственным обращением с исковым заявлением граждан в суд. </w:t>
      </w:r>
    </w:p>
    <w:p w:rsidR="00541E45" w:rsidRPr="00FD4D3E" w:rsidRDefault="00541E45" w:rsidP="00FD4D3E">
      <w:pPr>
        <w:pStyle w:val="ConsPlusNormal"/>
        <w:spacing w:before="30" w:after="120"/>
        <w:ind w:firstLine="709"/>
        <w:jc w:val="both"/>
        <w:rPr>
          <w:rFonts w:ascii="Times New Roman" w:hAnsi="Times New Roman" w:cs="Times New Roman"/>
          <w:sz w:val="28"/>
          <w:szCs w:val="28"/>
        </w:rPr>
      </w:pPr>
      <w:r w:rsidRPr="00FD4D3E">
        <w:rPr>
          <w:rFonts w:ascii="Times New Roman" w:hAnsi="Times New Roman" w:cs="Times New Roman"/>
          <w:sz w:val="28"/>
          <w:szCs w:val="28"/>
        </w:rPr>
        <w:t xml:space="preserve">Происходит </w:t>
      </w:r>
      <w:r w:rsidRPr="00FD4D3E">
        <w:rPr>
          <w:rFonts w:ascii="Times New Roman" w:hAnsi="Times New Roman" w:cs="Times New Roman"/>
          <w:b/>
          <w:sz w:val="28"/>
          <w:szCs w:val="28"/>
        </w:rPr>
        <w:t>коллизия норм права</w:t>
      </w:r>
      <w:r w:rsidRPr="00FD4D3E">
        <w:rPr>
          <w:rFonts w:ascii="Times New Roman" w:hAnsi="Times New Roman" w:cs="Times New Roman"/>
          <w:sz w:val="28"/>
          <w:szCs w:val="28"/>
        </w:rPr>
        <w:t xml:space="preserve">, поскольку суд, принимая решение в отношение одного, лишает законного права других граждан.  При этом в решениях суда не учитывается </w:t>
      </w:r>
      <w:r w:rsidRPr="00FD4D3E">
        <w:rPr>
          <w:rFonts w:ascii="Times New Roman" w:hAnsi="Times New Roman" w:cs="Times New Roman"/>
          <w:sz w:val="28"/>
          <w:szCs w:val="28"/>
          <w:shd w:val="clear" w:color="auto" w:fill="FFFFFF"/>
        </w:rPr>
        <w:t xml:space="preserve">отсутствие свободных мест в дошкольных образовательных учреждениях </w:t>
      </w:r>
      <w:proofErr w:type="gramStart"/>
      <w:r w:rsidRPr="00FD4D3E">
        <w:rPr>
          <w:rFonts w:ascii="Times New Roman" w:hAnsi="Times New Roman" w:cs="Times New Roman"/>
          <w:sz w:val="28"/>
          <w:szCs w:val="28"/>
          <w:shd w:val="clear" w:color="auto" w:fill="FFFFFF"/>
        </w:rPr>
        <w:t>г</w:t>
      </w:r>
      <w:proofErr w:type="gramEnd"/>
      <w:r w:rsidRPr="00FD4D3E">
        <w:rPr>
          <w:rFonts w:ascii="Times New Roman" w:hAnsi="Times New Roman" w:cs="Times New Roman"/>
          <w:sz w:val="28"/>
          <w:szCs w:val="28"/>
          <w:shd w:val="clear" w:color="auto" w:fill="FFFFFF"/>
        </w:rPr>
        <w:t xml:space="preserve">. Кызыла, так же как и то, что орган местного самоуправления обязан вести учет и составлять прогноз на необходимое количество мест в дошкольных учреждениях. При вынесении мотивированных решений не принимаются во внимание пояснения ответчика о принятии им всех реально возможных мер к реализации прав несовершеннолетних на получение образования. Игнорируются  заявления представителей  городского округа о том, чтобы в решениях суда  указывалось, что место  </w:t>
      </w:r>
      <w:r w:rsidRPr="00FD4D3E">
        <w:rPr>
          <w:rStyle w:val="others2"/>
          <w:rFonts w:ascii="Times New Roman" w:hAnsi="Times New Roman"/>
          <w:sz w:val="28"/>
          <w:szCs w:val="28"/>
          <w:shd w:val="clear" w:color="auto" w:fill="FFFFFF"/>
        </w:rPr>
        <w:t>в дошкольном образовательном учреждении на территории г</w:t>
      </w:r>
      <w:proofErr w:type="gramStart"/>
      <w:r w:rsidRPr="00FD4D3E">
        <w:rPr>
          <w:rStyle w:val="others2"/>
          <w:rFonts w:ascii="Times New Roman" w:hAnsi="Times New Roman"/>
          <w:sz w:val="28"/>
          <w:szCs w:val="28"/>
          <w:shd w:val="clear" w:color="auto" w:fill="FFFFFF"/>
        </w:rPr>
        <w:t>.К</w:t>
      </w:r>
      <w:proofErr w:type="gramEnd"/>
      <w:r w:rsidRPr="00FD4D3E">
        <w:rPr>
          <w:rStyle w:val="others2"/>
          <w:rFonts w:ascii="Times New Roman" w:hAnsi="Times New Roman"/>
          <w:sz w:val="28"/>
          <w:szCs w:val="28"/>
          <w:shd w:val="clear" w:color="auto" w:fill="FFFFFF"/>
        </w:rPr>
        <w:t xml:space="preserve">ызыла </w:t>
      </w:r>
      <w:r w:rsidR="00254991">
        <w:rPr>
          <w:rStyle w:val="others2"/>
          <w:rFonts w:ascii="Times New Roman" w:hAnsi="Times New Roman"/>
          <w:sz w:val="28"/>
          <w:szCs w:val="28"/>
          <w:shd w:val="clear" w:color="auto" w:fill="FFFFFF"/>
        </w:rPr>
        <w:t>должно предоставляться</w:t>
      </w:r>
      <w:r w:rsidRPr="00FD4D3E">
        <w:rPr>
          <w:rStyle w:val="others2"/>
          <w:rFonts w:ascii="Times New Roman" w:hAnsi="Times New Roman"/>
          <w:sz w:val="28"/>
          <w:szCs w:val="28"/>
          <w:shd w:val="clear" w:color="auto" w:fill="FFFFFF"/>
        </w:rPr>
        <w:t xml:space="preserve"> с учётом действующей очерёдности или в порядке очерёдности.</w:t>
      </w:r>
    </w:p>
    <w:p w:rsidR="00254991" w:rsidRPr="00254991" w:rsidRDefault="00254991" w:rsidP="00254991">
      <w:pPr>
        <w:pStyle w:val="ConsPlusNormal"/>
        <w:spacing w:before="30" w:after="30"/>
        <w:ind w:firstLine="540"/>
        <w:jc w:val="both"/>
        <w:rPr>
          <w:rFonts w:ascii="Times New Roman" w:hAnsi="Times New Roman" w:cs="Times New Roman"/>
          <w:b/>
          <w:sz w:val="28"/>
          <w:szCs w:val="28"/>
        </w:rPr>
      </w:pPr>
      <w:r>
        <w:rPr>
          <w:rFonts w:ascii="Times New Roman" w:hAnsi="Times New Roman" w:cs="Times New Roman"/>
          <w:sz w:val="28"/>
          <w:szCs w:val="28"/>
        </w:rPr>
        <w:t xml:space="preserve">Мы убеждены, что </w:t>
      </w:r>
      <w:r w:rsidRPr="00254991">
        <w:rPr>
          <w:rFonts w:ascii="Times New Roman" w:hAnsi="Times New Roman" w:cs="Times New Roman"/>
          <w:b/>
          <w:sz w:val="28"/>
          <w:szCs w:val="28"/>
        </w:rPr>
        <w:t xml:space="preserve">принцип обеспечения равного доступа детей в государственные и муниципальные дошкольные учреждения не должен нарушаться. </w:t>
      </w:r>
    </w:p>
    <w:p w:rsidR="00254991" w:rsidRDefault="00541E45" w:rsidP="00297457">
      <w:pPr>
        <w:pStyle w:val="ConsPlusNormal"/>
        <w:spacing w:before="30" w:after="30"/>
        <w:ind w:firstLine="540"/>
        <w:jc w:val="both"/>
        <w:rPr>
          <w:rFonts w:ascii="Times New Roman" w:hAnsi="Times New Roman" w:cs="Times New Roman"/>
          <w:sz w:val="28"/>
          <w:szCs w:val="28"/>
        </w:rPr>
      </w:pPr>
      <w:r w:rsidRPr="00FD4D3E">
        <w:rPr>
          <w:rFonts w:ascii="Times New Roman" w:hAnsi="Times New Roman" w:cs="Times New Roman"/>
          <w:sz w:val="28"/>
          <w:szCs w:val="28"/>
        </w:rPr>
        <w:t>Убедительно просим Вас</w:t>
      </w:r>
      <w:r w:rsidR="00254991">
        <w:rPr>
          <w:rFonts w:ascii="Times New Roman" w:hAnsi="Times New Roman" w:cs="Times New Roman"/>
          <w:sz w:val="28"/>
          <w:szCs w:val="28"/>
        </w:rPr>
        <w:t xml:space="preserve"> при рассмотрении каждого конкретного заявления, связанного с предоставлением мест в дошкольных учреждениях </w:t>
      </w:r>
      <w:proofErr w:type="gramStart"/>
      <w:r w:rsidR="00254991">
        <w:rPr>
          <w:rFonts w:ascii="Times New Roman" w:hAnsi="Times New Roman" w:cs="Times New Roman"/>
          <w:sz w:val="28"/>
          <w:szCs w:val="28"/>
        </w:rPr>
        <w:t>г</w:t>
      </w:r>
      <w:proofErr w:type="gramEnd"/>
      <w:r w:rsidR="00254991">
        <w:rPr>
          <w:rFonts w:ascii="Times New Roman" w:hAnsi="Times New Roman" w:cs="Times New Roman"/>
          <w:sz w:val="28"/>
          <w:szCs w:val="28"/>
        </w:rPr>
        <w:t>. Кызыла, учитывать доводы, приведенные в данном Обращении.</w:t>
      </w:r>
    </w:p>
    <w:p w:rsidR="00541E45" w:rsidRPr="00FD4D3E" w:rsidRDefault="00541E45" w:rsidP="00FD4D3E">
      <w:pPr>
        <w:pStyle w:val="ConsPlusNormal"/>
        <w:spacing w:before="30" w:after="120"/>
        <w:ind w:firstLine="540"/>
        <w:jc w:val="both"/>
        <w:rPr>
          <w:rFonts w:ascii="Times New Roman" w:hAnsi="Times New Roman" w:cs="Times New Roman"/>
          <w:sz w:val="28"/>
          <w:szCs w:val="28"/>
        </w:rPr>
      </w:pPr>
    </w:p>
    <w:p w:rsidR="00541E45" w:rsidRPr="00FD4D3E" w:rsidRDefault="00541E45" w:rsidP="00FD4D3E">
      <w:pPr>
        <w:pStyle w:val="ConsPlusNormal"/>
        <w:spacing w:before="30" w:after="120"/>
        <w:ind w:firstLine="540"/>
        <w:jc w:val="right"/>
        <w:rPr>
          <w:rFonts w:ascii="Times New Roman" w:hAnsi="Times New Roman" w:cs="Times New Roman"/>
          <w:sz w:val="28"/>
          <w:szCs w:val="28"/>
        </w:rPr>
      </w:pPr>
      <w:r w:rsidRPr="00FD4D3E">
        <w:rPr>
          <w:rFonts w:ascii="Times New Roman" w:hAnsi="Times New Roman" w:cs="Times New Roman"/>
          <w:sz w:val="28"/>
          <w:szCs w:val="28"/>
        </w:rPr>
        <w:t xml:space="preserve">Хурал представителей </w:t>
      </w:r>
      <w:r w:rsidR="001D7FE7" w:rsidRPr="00FD4D3E">
        <w:rPr>
          <w:rFonts w:ascii="Times New Roman" w:hAnsi="Times New Roman" w:cs="Times New Roman"/>
          <w:sz w:val="28"/>
          <w:szCs w:val="28"/>
        </w:rPr>
        <w:t xml:space="preserve"> </w:t>
      </w:r>
      <w:r w:rsidRPr="00FD4D3E">
        <w:rPr>
          <w:rFonts w:ascii="Times New Roman" w:hAnsi="Times New Roman" w:cs="Times New Roman"/>
          <w:sz w:val="28"/>
          <w:szCs w:val="28"/>
        </w:rPr>
        <w:t>г</w:t>
      </w:r>
      <w:proofErr w:type="gramStart"/>
      <w:r w:rsidRPr="00FD4D3E">
        <w:rPr>
          <w:rFonts w:ascii="Times New Roman" w:hAnsi="Times New Roman" w:cs="Times New Roman"/>
          <w:sz w:val="28"/>
          <w:szCs w:val="28"/>
        </w:rPr>
        <w:t>.К</w:t>
      </w:r>
      <w:proofErr w:type="gramEnd"/>
      <w:r w:rsidRPr="00FD4D3E">
        <w:rPr>
          <w:rFonts w:ascii="Times New Roman" w:hAnsi="Times New Roman" w:cs="Times New Roman"/>
          <w:sz w:val="28"/>
          <w:szCs w:val="28"/>
        </w:rPr>
        <w:t>ызыла.</w:t>
      </w:r>
    </w:p>
    <w:sectPr w:rsidR="00541E45" w:rsidRPr="00FD4D3E" w:rsidSect="001D7FE7">
      <w:pgSz w:w="11906" w:h="16838"/>
      <w:pgMar w:top="851" w:right="567" w:bottom="851"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039D7"/>
    <w:rsid w:val="001D7FE7"/>
    <w:rsid w:val="00254991"/>
    <w:rsid w:val="00297457"/>
    <w:rsid w:val="002F0238"/>
    <w:rsid w:val="003736BF"/>
    <w:rsid w:val="00381606"/>
    <w:rsid w:val="003A304A"/>
    <w:rsid w:val="0049216E"/>
    <w:rsid w:val="004E0E39"/>
    <w:rsid w:val="00541E45"/>
    <w:rsid w:val="00544605"/>
    <w:rsid w:val="00554C5B"/>
    <w:rsid w:val="007C45E4"/>
    <w:rsid w:val="007F1ECD"/>
    <w:rsid w:val="008039D7"/>
    <w:rsid w:val="008307C4"/>
    <w:rsid w:val="00940E12"/>
    <w:rsid w:val="00A160FC"/>
    <w:rsid w:val="00A52CC5"/>
    <w:rsid w:val="00AC5B75"/>
    <w:rsid w:val="00AE408A"/>
    <w:rsid w:val="00B3254D"/>
    <w:rsid w:val="00B5328E"/>
    <w:rsid w:val="00B540B9"/>
    <w:rsid w:val="00C70456"/>
    <w:rsid w:val="00CB5930"/>
    <w:rsid w:val="00ED7D28"/>
    <w:rsid w:val="00FD4D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D7"/>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039D7"/>
    <w:pPr>
      <w:autoSpaceDE w:val="0"/>
      <w:autoSpaceDN w:val="0"/>
      <w:adjustRightInd w:val="0"/>
    </w:pPr>
    <w:rPr>
      <w:rFonts w:cs="Calibri"/>
      <w:sz w:val="22"/>
      <w:szCs w:val="22"/>
      <w:lang w:eastAsia="en-US"/>
    </w:rPr>
  </w:style>
  <w:style w:type="character" w:customStyle="1" w:styleId="others2">
    <w:name w:val="others2"/>
    <w:basedOn w:val="a0"/>
    <w:uiPriority w:val="99"/>
    <w:rsid w:val="008039D7"/>
    <w:rPr>
      <w:rFonts w:cs="Times New Roman"/>
    </w:rPr>
  </w:style>
  <w:style w:type="character" w:styleId="a3">
    <w:name w:val="Hyperlink"/>
    <w:basedOn w:val="a0"/>
    <w:uiPriority w:val="99"/>
    <w:semiHidden/>
    <w:rsid w:val="008039D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031417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B264870FAAF7DE63F666B073121377CDF1275D800C2015309DB23EAiBqAT" TargetMode="External"/><Relationship Id="rId5" Type="http://schemas.openxmlformats.org/officeDocument/2006/relationships/hyperlink" Target="consultantplus://offline/ref=E45A07C01A66BAA3AD918C1347D354EEDF03C6CF2FFEFB15DE0F05152BJ4q4T" TargetMode="External"/><Relationship Id="rId4" Type="http://schemas.openxmlformats.org/officeDocument/2006/relationships/hyperlink" Target="consultantplus://offline/ref=E45A07C01A66BAA3AD918C1347D354EEDF03CBCB25FFFB15DE0F05152BJ4q4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1160</Words>
  <Characters>6613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Мэрия</Company>
  <LinksUpToDate>false</LinksUpToDate>
  <CharactersWithSpaces>7758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ua052</dc:creator>
  <cp:lastModifiedBy>Глава города Кызыла</cp:lastModifiedBy>
  <cp:revision>4</cp:revision>
  <dcterms:created xsi:type="dcterms:W3CDTF">2016-06-29T02:47:00Z</dcterms:created>
  <dcterms:modified xsi:type="dcterms:W3CDTF">2016-06-29T02:58:00Z</dcterms:modified>
</cp:coreProperties>
</file>